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ART I &amp; II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Mandatory Supply List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 8x10 canvases (wrapped or board)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 18x24 canvases (wrapped or board)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10x10 canvas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9x12 Newsprint pad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box vine charcoal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 (at least) graphite pencils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kneaded rubber eraser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white block eraser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9x12 sketchbook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6x9 flip notebook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 containers anti-bacterial wet wipes (clorox free)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pencil box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set acrylic brushes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